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6"/>
        <w:gridCol w:w="4167"/>
        <w:gridCol w:w="3733"/>
      </w:tblGrid>
      <w:tr w:rsidR="00B76940" w14:paraId="7E96B466" w14:textId="77777777" w:rsidTr="004B24E6">
        <w:trPr>
          <w:trHeight w:val="17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734176" w14:textId="77777777" w:rsidR="00B76940" w:rsidRDefault="00B76940" w:rsidP="004B24E6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</w:rPr>
              <w:t>ECx535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A3416E" w14:textId="77777777" w:rsidR="00B76940" w:rsidRDefault="00B76940" w:rsidP="004B24E6">
            <w:pPr>
              <w:pStyle w:val="NoSpacing"/>
              <w:rPr>
                <w:rFonts w:ascii="Times New Roman" w:hAnsi="Times New Roman"/>
                <w:b/>
                <w:lang w:val="ga-IE"/>
              </w:rPr>
            </w:pPr>
            <w:r>
              <w:rPr>
                <w:rFonts w:ascii="Times New Roman" w:hAnsi="Times New Roman"/>
                <w:b/>
                <w:lang w:val="ga-IE"/>
              </w:rPr>
              <w:t>Satellite Communication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11F2A6" w14:textId="77777777" w:rsidR="00B76940" w:rsidRDefault="00B76940" w:rsidP="004B24E6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L-T-P:  3-0-0; Total 42 Lectures</w:t>
            </w:r>
          </w:p>
        </w:tc>
      </w:tr>
    </w:tbl>
    <w:p w14:paraId="7693B50C" w14:textId="77777777" w:rsidR="00B76940" w:rsidRDefault="00B76940" w:rsidP="00B76940">
      <w:pPr>
        <w:jc w:val="both"/>
        <w:rPr>
          <w:rFonts w:ascii="Times New Roman" w:eastAsiaTheme="minorEastAsia" w:hAnsi="Times New Roman" w:cs="Times New Roman"/>
          <w:b/>
          <w:i/>
          <w:sz w:val="6"/>
          <w:szCs w:val="22"/>
        </w:rPr>
      </w:pPr>
    </w:p>
    <w:p w14:paraId="1B958147" w14:textId="77777777" w:rsidR="00B76940" w:rsidRDefault="00B76940" w:rsidP="00B76940">
      <w:pPr>
        <w:jc w:val="both"/>
        <w:rPr>
          <w:rFonts w:ascii="Times New Roman" w:hAnsi="Times New Roman" w:cs="Times New Roman"/>
          <w:sz w:val="24"/>
          <w:szCs w:val="24"/>
          <w:lang w:val="ga-I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Pre-requisite : </w:t>
      </w:r>
      <w:r>
        <w:rPr>
          <w:rFonts w:ascii="Times New Roman" w:hAnsi="Times New Roman" w:cs="Times New Roman"/>
          <w:sz w:val="24"/>
          <w:szCs w:val="24"/>
          <w:lang w:val="ga-IE"/>
        </w:rPr>
        <w:t>Digital Communication, Antenna Basics</w:t>
      </w:r>
    </w:p>
    <w:p w14:paraId="518D3445" w14:textId="77777777" w:rsidR="00B76940" w:rsidRDefault="00B76940" w:rsidP="00B769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Course Objectives: </w:t>
      </w:r>
    </w:p>
    <w:p w14:paraId="311B0CBD" w14:textId="77777777" w:rsidR="00B76940" w:rsidRDefault="00B76940" w:rsidP="00B7694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bn-IN"/>
        </w:rPr>
        <w:t>To understand the satellite communication system, satellite sub system and earth station.</w:t>
      </w:r>
    </w:p>
    <w:p w14:paraId="75C4880C" w14:textId="77777777" w:rsidR="00B76940" w:rsidRDefault="00B76940" w:rsidP="00B7694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ga-IE"/>
        </w:rPr>
        <w:t>To undertand the concept of sa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tellite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orbits and </w:t>
      </w:r>
      <w:r>
        <w:rPr>
          <w:rFonts w:ascii="Times New Roman" w:eastAsia="Times New Roman" w:hAnsi="Times New Roman"/>
          <w:sz w:val="24"/>
          <w:szCs w:val="24"/>
          <w:lang w:val="ga-IE"/>
        </w:rPr>
        <w:t xml:space="preserve">satellite </w:t>
      </w:r>
      <w:r>
        <w:rPr>
          <w:rFonts w:ascii="Times New Roman" w:eastAsia="Times New Roman" w:hAnsi="Times New Roman"/>
          <w:sz w:val="24"/>
          <w:szCs w:val="24"/>
        </w:rPr>
        <w:t>launching</w:t>
      </w:r>
    </w:p>
    <w:p w14:paraId="0FA428F3" w14:textId="77777777" w:rsidR="00B76940" w:rsidRDefault="00B76940" w:rsidP="00B7694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ga-IE"/>
        </w:rPr>
        <w:t>To design and evaluate the link design anlysis for satellite communication</w:t>
      </w:r>
    </w:p>
    <w:p w14:paraId="27C3BE08" w14:textId="77777777" w:rsidR="00B76940" w:rsidRDefault="00B76940" w:rsidP="00B7694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ga-IE"/>
        </w:rPr>
        <w:t xml:space="preserve">To understand to </w:t>
      </w:r>
      <w:r>
        <w:rPr>
          <w:rFonts w:ascii="Times New Roman" w:hAnsi="Times New Roman"/>
          <w:sz w:val="24"/>
          <w:szCs w:val="24"/>
          <w:lang w:bidi="bn-IN"/>
        </w:rPr>
        <w:t>Multiple access techniques to support satellite communication</w:t>
      </w:r>
    </w:p>
    <w:p w14:paraId="1B5E04E3" w14:textId="77777777" w:rsidR="00B76940" w:rsidRDefault="00B76940" w:rsidP="00B7694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bn-IN"/>
        </w:rPr>
        <w:t>To design the different application for satellite communication</w:t>
      </w:r>
    </w:p>
    <w:p w14:paraId="00EE32FD" w14:textId="77777777" w:rsidR="00B76940" w:rsidRDefault="00B76940" w:rsidP="00B76940">
      <w:pPr>
        <w:pStyle w:val="ListParagraph"/>
        <w:jc w:val="both"/>
        <w:rPr>
          <w:rFonts w:ascii="Times New Roman" w:eastAsia="Droid Sans Fallback" w:hAnsi="Times New Roman"/>
          <w:sz w:val="24"/>
          <w:szCs w:val="24"/>
        </w:rPr>
      </w:pPr>
    </w:p>
    <w:p w14:paraId="4D26C211" w14:textId="77777777" w:rsidR="00B76940" w:rsidRDefault="00B76940" w:rsidP="00B76940">
      <w:pPr>
        <w:spacing w:before="100"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Course Contents:</w:t>
      </w:r>
    </w:p>
    <w:p w14:paraId="62EFDBD1" w14:textId="77777777" w:rsidR="00B76940" w:rsidRDefault="00B76940" w:rsidP="00B76940">
      <w:pPr>
        <w:spacing w:before="10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Unit-I: Introduction- </w:t>
      </w:r>
      <w:r>
        <w:rPr>
          <w:rFonts w:ascii="Times New Roman" w:hAnsi="Times New Roman" w:cs="Times New Roman"/>
          <w:sz w:val="24"/>
          <w:szCs w:val="24"/>
          <w:lang w:val="en-US" w:bidi="bn-IN"/>
        </w:rPr>
        <w:t xml:space="preserve">Origin, History, Current Technology and Overview of Satellite Communication System, </w:t>
      </w:r>
      <w:r>
        <w:rPr>
          <w:rFonts w:ascii="Times New Roman" w:hAnsi="Times New Roman" w:cs="Times New Roman"/>
          <w:sz w:val="24"/>
          <w:szCs w:val="24"/>
        </w:rPr>
        <w:t>Kepler‘s Laws of motion, Orbital aspects of Satellite Communications, Look Angle and Orbit determinations, Orbital effects in communication system Performance.</w:t>
      </w:r>
    </w:p>
    <w:p w14:paraId="26D0DDD5" w14:textId="77777777" w:rsidR="00B76940" w:rsidRDefault="00B76940" w:rsidP="00B76940">
      <w:pPr>
        <w:spacing w:before="10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Unit-II: </w:t>
      </w:r>
      <w:r>
        <w:rPr>
          <w:rFonts w:ascii="Times New Roman" w:hAnsi="Times New Roman" w:cs="Times New Roman"/>
          <w:b/>
          <w:sz w:val="24"/>
          <w:szCs w:val="24"/>
        </w:rPr>
        <w:t xml:space="preserve">Space Craft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Subsystems</w:t>
      </w:r>
      <w:r>
        <w:rPr>
          <w:rFonts w:ascii="Times New Roman" w:hAnsi="Times New Roman" w:cs="Times New Roman"/>
          <w:color w:val="000000"/>
          <w:sz w:val="24"/>
          <w:szCs w:val="24"/>
        </w:rPr>
        <w:t>- AOCS, TTC&amp;M, Power system, Satellite transponder, spacecraft Antennas</w:t>
      </w:r>
    </w:p>
    <w:p w14:paraId="35DB065A" w14:textId="77777777" w:rsidR="00B76940" w:rsidRDefault="00B76940" w:rsidP="00B76940">
      <w:pPr>
        <w:spacing w:before="10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Unit-III: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Satellite Link Design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System Noise temperature and G/T ratio - Design of downlink, Uplink - Design of satellite links for specified C/N, Implementation of error Detection on satellite links. </w:t>
      </w:r>
    </w:p>
    <w:p w14:paraId="2E8F7999" w14:textId="77777777" w:rsidR="00B76940" w:rsidRDefault="00B76940" w:rsidP="00B76940">
      <w:pPr>
        <w:spacing w:before="10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Unit-IV: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Earth Station Technology-</w:t>
      </w:r>
      <w:r>
        <w:rPr>
          <w:rFonts w:ascii="Times New Roman" w:hAnsi="Times New Roman" w:cs="Times New Roman"/>
          <w:color w:val="000000"/>
          <w:sz w:val="24"/>
          <w:szCs w:val="24"/>
        </w:rPr>
        <w:t>Earth Station Design, Design of Large Antennas, Tracking, Small earth station Antennas, Equipment for earth station</w:t>
      </w:r>
    </w:p>
    <w:p w14:paraId="5138A052" w14:textId="77777777" w:rsidR="00B76940" w:rsidRDefault="00B76940" w:rsidP="00B76940">
      <w:pPr>
        <w:spacing w:before="100" w:after="60" w:line="240" w:lineRule="auto"/>
        <w:ind w:left="706" w:hanging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V: Multiple Access: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FDMA, TDMA, CDMA, SSMA, Demand Assignment Multiple Access, Digital Speech Interpolation and SPADE. </w:t>
      </w:r>
    </w:p>
    <w:p w14:paraId="046B5D68" w14:textId="77777777" w:rsidR="00B76940" w:rsidRDefault="00B76940" w:rsidP="00B76940">
      <w:pPr>
        <w:spacing w:before="10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Unit-VI: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Satellite Packet Communications-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Message transmission by FDMA: The M/G/1 Queue, Message transmission by TDMA - Pure ALOHA: Satellite packet switching - slotted ALOHA - Packet Reservation - Tree algorithm.</w:t>
      </w:r>
    </w:p>
    <w:p w14:paraId="25EB1CAD" w14:textId="77777777" w:rsidR="00B76940" w:rsidRDefault="00B76940" w:rsidP="00B76940">
      <w:pPr>
        <w:autoSpaceDE w:val="0"/>
        <w:autoSpaceDN w:val="0"/>
        <w:adjustRightInd w:val="0"/>
        <w:spacing w:before="100" w:after="60" w:line="240" w:lineRule="auto"/>
        <w:rPr>
          <w:rFonts w:ascii="Times New Roman" w:hAnsi="Times New Roman" w:cs="Times New Roman"/>
          <w:sz w:val="24"/>
          <w:szCs w:val="24"/>
          <w:lang w:val="en-US" w:bidi="bn-I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Unit-VII: Application of satellite-</w:t>
      </w:r>
      <w:r>
        <w:rPr>
          <w:rFonts w:ascii="Times New Roman" w:hAnsi="Times New Roman" w:cs="Times New Roman"/>
          <w:sz w:val="24"/>
          <w:szCs w:val="24"/>
          <w:lang w:val="en-US" w:bidi="bn-IN"/>
        </w:rPr>
        <w:t>Very Small Aperture Terminal (VSAT) Network, Direct Broadcast Satellite Systems, Global Positioning System.</w:t>
      </w:r>
    </w:p>
    <w:p w14:paraId="47B7CDAC" w14:textId="77777777" w:rsidR="00B76940" w:rsidRDefault="00B76940" w:rsidP="00B76940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p w14:paraId="715A1B7E" w14:textId="77777777" w:rsidR="00B76940" w:rsidRDefault="00B76940" w:rsidP="00B76940">
      <w:pPr>
        <w:spacing w:before="100"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Text &amp; Reference Books:</w:t>
      </w:r>
    </w:p>
    <w:p w14:paraId="28DDB313" w14:textId="77777777" w:rsidR="00B76940" w:rsidRDefault="00B76940" w:rsidP="00B76940">
      <w:pPr>
        <w:pStyle w:val="ListParagraph"/>
        <w:numPr>
          <w:ilvl w:val="0"/>
          <w:numId w:val="2"/>
        </w:numPr>
        <w:spacing w:before="100" w:after="6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“Satellite Communication”, </w:t>
      </w:r>
      <w:r>
        <w:rPr>
          <w:rFonts w:ascii="Times New Roman" w:hAnsi="Times New Roman"/>
          <w:sz w:val="24"/>
          <w:szCs w:val="24"/>
          <w:lang w:bidi="bn-IN"/>
        </w:rPr>
        <w:t xml:space="preserve">T. Pratt, C.W. </w:t>
      </w:r>
      <w:proofErr w:type="spellStart"/>
      <w:r>
        <w:rPr>
          <w:rFonts w:ascii="Times New Roman" w:hAnsi="Times New Roman"/>
          <w:sz w:val="24"/>
          <w:szCs w:val="24"/>
          <w:lang w:bidi="bn-IN"/>
        </w:rPr>
        <w:t>Bostian</w:t>
      </w:r>
      <w:proofErr w:type="spellEnd"/>
      <w:r>
        <w:rPr>
          <w:rFonts w:ascii="Times New Roman" w:hAnsi="Times New Roman"/>
          <w:sz w:val="24"/>
          <w:szCs w:val="24"/>
          <w:lang w:bidi="bn-IN"/>
        </w:rPr>
        <w:t>, John Willey and Sons</w:t>
      </w:r>
    </w:p>
    <w:p w14:paraId="5C2BB4F2" w14:textId="77777777" w:rsidR="00B76940" w:rsidRDefault="00B76940" w:rsidP="00B76940">
      <w:pPr>
        <w:numPr>
          <w:ilvl w:val="0"/>
          <w:numId w:val="2"/>
        </w:numPr>
        <w:spacing w:before="10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“Digital Satellite Communication”, </w:t>
      </w:r>
      <w:r>
        <w:rPr>
          <w:rFonts w:ascii="Times New Roman" w:hAnsi="Times New Roman" w:cs="Times New Roman"/>
          <w:sz w:val="24"/>
          <w:szCs w:val="24"/>
          <w:lang w:val="en-US" w:bidi="bn-IN"/>
        </w:rPr>
        <w:t>Tri T. Ha , McGraw-Hill</w:t>
      </w:r>
    </w:p>
    <w:p w14:paraId="13C987FA" w14:textId="77777777" w:rsidR="00B76940" w:rsidRDefault="00B76940" w:rsidP="00B76940">
      <w:pPr>
        <w:numPr>
          <w:ilvl w:val="0"/>
          <w:numId w:val="2"/>
        </w:numPr>
        <w:spacing w:before="10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“Satellite Communication”, Dennis Roddy, McGraw Hill.</w:t>
      </w:r>
    </w:p>
    <w:p w14:paraId="3572300D" w14:textId="77777777" w:rsidR="00B76940" w:rsidRDefault="00B76940" w:rsidP="00B76940">
      <w:pPr>
        <w:spacing w:before="100" w:after="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8AA3F55" w14:textId="77777777" w:rsidR="00B76940" w:rsidRDefault="00B76940" w:rsidP="00B76940">
      <w:pPr>
        <w:spacing w:before="100" w:after="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Course Outcomes (CO):</w:t>
      </w:r>
    </w:p>
    <w:p w14:paraId="364C8D33" w14:textId="77777777" w:rsidR="00B76940" w:rsidRDefault="00B76940" w:rsidP="00B76940">
      <w:pPr>
        <w:spacing w:before="10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 the end of this course, the students should be able to: </w:t>
      </w:r>
    </w:p>
    <w:p w14:paraId="31D1B7F8" w14:textId="77777777" w:rsidR="00B76940" w:rsidRDefault="00B76940" w:rsidP="00B76940">
      <w:pPr>
        <w:pStyle w:val="NoSpacing"/>
        <w:spacing w:before="100" w:after="6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CO1: </w:t>
      </w:r>
      <w:r>
        <w:rPr>
          <w:rFonts w:ascii="Times New Roman" w:hAnsi="Times New Roman"/>
          <w:sz w:val="24"/>
          <w:szCs w:val="24"/>
        </w:rPr>
        <w:t>Understand the basic operational principle of satellite communication system</w:t>
      </w:r>
    </w:p>
    <w:p w14:paraId="558B61C9" w14:textId="77777777" w:rsidR="00B76940" w:rsidRDefault="00B76940" w:rsidP="00B76940">
      <w:pPr>
        <w:pStyle w:val="NoSpacing"/>
        <w:spacing w:before="100" w:after="6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CO2: D</w:t>
      </w:r>
      <w:r>
        <w:rPr>
          <w:rFonts w:ascii="Times New Roman" w:hAnsi="Times New Roman"/>
          <w:sz w:val="24"/>
          <w:szCs w:val="24"/>
        </w:rPr>
        <w:t>esign</w:t>
      </w:r>
      <w:r>
        <w:rPr>
          <w:rFonts w:ascii="Times New Roman" w:hAnsi="Times New Roman"/>
          <w:sz w:val="24"/>
          <w:szCs w:val="24"/>
          <w:lang w:val="ga-IE"/>
        </w:rPr>
        <w:t xml:space="preserve"> and analyzethe </w:t>
      </w:r>
      <w:r>
        <w:rPr>
          <w:rFonts w:ascii="Times New Roman" w:hAnsi="Times New Roman"/>
          <w:sz w:val="24"/>
          <w:szCs w:val="24"/>
        </w:rPr>
        <w:t>satellite link</w:t>
      </w:r>
    </w:p>
    <w:p w14:paraId="5F333ACD" w14:textId="77777777" w:rsidR="00B76940" w:rsidRDefault="00B76940" w:rsidP="00B76940">
      <w:pPr>
        <w:pStyle w:val="NoSpacing"/>
        <w:spacing w:before="100" w:after="60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CO3: </w:t>
      </w:r>
      <w:r>
        <w:rPr>
          <w:rFonts w:ascii="Times New Roman" w:hAnsi="Times New Roman"/>
          <w:sz w:val="24"/>
          <w:szCs w:val="24"/>
        </w:rPr>
        <w:t>Understand the various physical layer and network layer design issues of a satellite communication system</w:t>
      </w:r>
    </w:p>
    <w:p w14:paraId="4B63C20F" w14:textId="77777777" w:rsidR="00B76940" w:rsidRDefault="00B76940" w:rsidP="00B76940">
      <w:pPr>
        <w:pStyle w:val="NoSpacing"/>
        <w:spacing w:before="100" w:after="60"/>
        <w:ind w:left="1260" w:hanging="540"/>
        <w:rPr>
          <w:rFonts w:ascii="Times New Roman" w:hAnsi="Times New Roman"/>
          <w:sz w:val="24"/>
          <w:szCs w:val="24"/>
          <w:lang w:bidi="bn-IN"/>
        </w:rPr>
      </w:pPr>
      <w:r>
        <w:rPr>
          <w:rFonts w:ascii="Times New Roman" w:eastAsia="Times New Roman" w:hAnsi="Times New Roman"/>
          <w:sz w:val="24"/>
          <w:szCs w:val="24"/>
          <w:lang w:val="ga-IE"/>
        </w:rPr>
        <w:lastRenderedPageBreak/>
        <w:t>CO4:</w:t>
      </w:r>
      <w:r>
        <w:rPr>
          <w:rFonts w:ascii="Times New Roman" w:hAnsi="Times New Roman"/>
          <w:sz w:val="24"/>
          <w:szCs w:val="24"/>
          <w:lang w:bidi="bn-IN"/>
        </w:rPr>
        <w:t xml:space="preserve"> Demonstrate an understanding of satellite communication for various applications</w:t>
      </w:r>
    </w:p>
    <w:p w14:paraId="18968C5B" w14:textId="77777777" w:rsidR="00A56094" w:rsidRDefault="00A56094">
      <w:bookmarkStart w:id="0" w:name="_GoBack"/>
      <w:bookmarkEnd w:id="0"/>
    </w:p>
    <w:sectPr w:rsidR="00A56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0909"/>
    <w:multiLevelType w:val="hybridMultilevel"/>
    <w:tmpl w:val="B33EFCD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66C2"/>
    <w:multiLevelType w:val="hybridMultilevel"/>
    <w:tmpl w:val="578C27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40"/>
    <w:rsid w:val="00A56094"/>
    <w:rsid w:val="00B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C3B3"/>
  <w15:chartTrackingRefBased/>
  <w15:docId w15:val="{6007BB2C-2743-4A0B-983A-E9DCBA9B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940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Unit_Paragraph"/>
    <w:uiPriority w:val="1"/>
    <w:qFormat/>
    <w:rsid w:val="00B76940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6940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76940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  <w:style w:type="table" w:styleId="TableGrid">
    <w:name w:val="Table Grid"/>
    <w:basedOn w:val="TableNormal"/>
    <w:uiPriority w:val="59"/>
    <w:rsid w:val="00B76940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2020-02-25T07:37:00Z</dcterms:created>
  <dcterms:modified xsi:type="dcterms:W3CDTF">2020-02-25T07:43:00Z</dcterms:modified>
</cp:coreProperties>
</file>