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D9FA" w14:textId="77777777" w:rsidR="00A2289F" w:rsidRDefault="00A2289F" w:rsidP="00A22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bidi="ar-SA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en-US" w:bidi="ar-SA"/>
        </w:rPr>
        <w:t>MA2501</w:t>
      </w: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en-US" w:bidi="ar-SA"/>
        </w:rPr>
        <w:tab/>
        <w:t>Engineering Mathematics – II</w:t>
      </w: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bidi="ar-SA"/>
        </w:rPr>
        <w:t>L-T-P-Cr: 3-0-0, Cr: 03</w:t>
      </w:r>
    </w:p>
    <w:p w14:paraId="4C38F9E7" w14:textId="77777777" w:rsidR="00A2289F" w:rsidRDefault="00A2289F" w:rsidP="00A2289F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b/>
          <w:color w:val="000000"/>
          <w:szCs w:val="16"/>
          <w:lang w:val="en-US" w:bidi="ar-SA"/>
        </w:rPr>
        <w:t>Unit 1 : Integral Calculus: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 </w:t>
      </w:r>
    </w:p>
    <w:p w14:paraId="40D7E198" w14:textId="77777777" w:rsidR="00A2289F" w:rsidRDefault="00A2289F" w:rsidP="00A2289F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>Convergence of improper integrals - comparison test, beta and gamma functions (definition and related problems), differentiation under integral sign - Leibnitz rule. double and triple integrals, change of variables in double integrals, computation of surfaces and volumes, rectifications, Jacobians of transformations.</w:t>
      </w:r>
      <w:r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b/>
          <w:color w:val="000000"/>
          <w:szCs w:val="16"/>
          <w:lang w:val="en-US" w:bidi="ar-SA"/>
        </w:rPr>
        <w:t>12 lectures</w:t>
      </w:r>
    </w:p>
    <w:p w14:paraId="34F6536B" w14:textId="77777777" w:rsidR="00A2289F" w:rsidRDefault="00A2289F" w:rsidP="00A2289F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b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b/>
          <w:color w:val="000000"/>
          <w:szCs w:val="16"/>
          <w:lang w:val="en-US" w:bidi="ar-SA"/>
        </w:rPr>
        <w:t>Unit 2 : Vector Calculus:</w:t>
      </w:r>
    </w:p>
    <w:p w14:paraId="68EB097C" w14:textId="77777777" w:rsidR="00A2289F" w:rsidRDefault="00A2289F" w:rsidP="00A2289F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b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>Scalar and vector field, level surface, directional derivatives, concept of gradient, divergence and curl with examples, line integral, Green's theorem in plane, Gauss divergence and Stroke's theorems with applications.</w:t>
      </w:r>
      <w:r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b/>
          <w:color w:val="000000"/>
          <w:szCs w:val="16"/>
          <w:lang w:val="en-US" w:bidi="ar-SA"/>
        </w:rPr>
        <w:t>10 lectures</w:t>
      </w:r>
    </w:p>
    <w:p w14:paraId="1BD7BD2E" w14:textId="77777777" w:rsidR="00A2289F" w:rsidRDefault="00A2289F" w:rsidP="00A2289F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b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b/>
          <w:color w:val="000000"/>
          <w:szCs w:val="16"/>
          <w:lang w:val="en-US" w:bidi="ar-SA"/>
        </w:rPr>
        <w:t xml:space="preserve">Unit 3 : Complex Analysis: </w:t>
      </w:r>
    </w:p>
    <w:p w14:paraId="3E814D1A" w14:textId="77777777" w:rsidR="00A2289F" w:rsidRDefault="00A2289F" w:rsidP="00A2289F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b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Function of complex variables - limit, continuity, differentiability and analyticity of functions, Cauchy-Riemann </w:t>
      </w:r>
      <w:proofErr w:type="spellStart"/>
      <w:r>
        <w:rPr>
          <w:rFonts w:ascii="Times New Roman" w:hAnsi="Times New Roman" w:cs="Times New Roman"/>
          <w:color w:val="000000"/>
          <w:szCs w:val="16"/>
          <w:lang w:val="en-US" w:bidi="ar-SA"/>
        </w:rPr>
        <w:t>equalions</w:t>
      </w:r>
      <w:proofErr w:type="spellEnd"/>
      <w:r>
        <w:rPr>
          <w:rFonts w:ascii="Times New Roman" w:hAnsi="Times New Roman" w:cs="Times New Roman"/>
          <w:color w:val="000000"/>
          <w:szCs w:val="16"/>
          <w:lang w:val="en-US" w:bidi="ar-SA"/>
        </w:rPr>
        <w:t>, Laplace's equation, harmonic function, Cauchy's integral theorem, Cauchy's integral formula, Taylor's and Laurent series, residues and its applications to evaluating real integrals.</w:t>
      </w:r>
      <w:r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b/>
          <w:color w:val="000000"/>
          <w:szCs w:val="16"/>
          <w:lang w:val="en-US" w:bidi="ar-SA"/>
        </w:rPr>
        <w:t>12 lectures</w:t>
      </w:r>
    </w:p>
    <w:p w14:paraId="0177AB8D" w14:textId="77777777" w:rsidR="00A2289F" w:rsidRDefault="00A2289F" w:rsidP="00A2289F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b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b/>
          <w:color w:val="000000"/>
          <w:szCs w:val="16"/>
          <w:lang w:val="en-US" w:bidi="ar-SA"/>
        </w:rPr>
        <w:t xml:space="preserve">Unit 4 : Probability and Statistics: </w:t>
      </w:r>
    </w:p>
    <w:p w14:paraId="66FCF02D" w14:textId="77777777" w:rsidR="00A2289F" w:rsidRDefault="00A2289F" w:rsidP="00A2289F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b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Random variable - cumulative distribution function, probability mass function, probability density function, mathematical expectation, mean, variance.    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</w:r>
      <w:r>
        <w:rPr>
          <w:rFonts w:ascii="Times New Roman" w:hAnsi="Times New Roman" w:cs="Times New Roman"/>
          <w:b/>
          <w:color w:val="000000"/>
          <w:szCs w:val="16"/>
          <w:lang w:val="en-US" w:bidi="ar-SA"/>
        </w:rPr>
        <w:t>8 lectures</w:t>
      </w:r>
    </w:p>
    <w:p w14:paraId="1096D1C8" w14:textId="77777777" w:rsidR="00A2289F" w:rsidRDefault="00A2289F" w:rsidP="00A2289F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Times New Roman"/>
          <w:b/>
          <w:color w:val="000000"/>
          <w:szCs w:val="16"/>
          <w:u w:val="single"/>
          <w:lang w:val="en-US" w:bidi="ar-SA"/>
        </w:rPr>
      </w:pPr>
      <w:r>
        <w:rPr>
          <w:rFonts w:ascii="Times New Roman" w:hAnsi="Times New Roman" w:cs="Times New Roman"/>
          <w:b/>
          <w:color w:val="000000"/>
          <w:szCs w:val="16"/>
          <w:u w:val="single"/>
          <w:lang w:val="en-US" w:bidi="ar-SA"/>
        </w:rPr>
        <w:t>Suggested Readings:</w:t>
      </w:r>
    </w:p>
    <w:p w14:paraId="04FAA606" w14:textId="77777777" w:rsidR="00A2289F" w:rsidRDefault="00A2289F" w:rsidP="00A2289F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1. 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 xml:space="preserve">Advance Engineering Mathematics - R. K. Jain and S.R.K. </w:t>
      </w:r>
      <w:proofErr w:type="spellStart"/>
      <w:r>
        <w:rPr>
          <w:rFonts w:ascii="Times New Roman" w:hAnsi="Times New Roman" w:cs="Times New Roman"/>
          <w:color w:val="000000"/>
          <w:szCs w:val="16"/>
          <w:lang w:val="en-US" w:bidi="ar-SA"/>
        </w:rPr>
        <w:t>Iyenger</w:t>
      </w:r>
      <w:proofErr w:type="spellEnd"/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16"/>
          <w:lang w:val="en-US" w:bidi="ar-SA"/>
        </w:rPr>
        <w:t>Narosa</w:t>
      </w:r>
      <w:proofErr w:type="spellEnd"/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 Publishing House</w:t>
      </w:r>
    </w:p>
    <w:p w14:paraId="1EBFE8C8" w14:textId="77777777" w:rsidR="00A2289F" w:rsidRDefault="00A2289F" w:rsidP="00A2289F">
      <w:pPr>
        <w:autoSpaceDE w:val="0"/>
        <w:autoSpaceDN w:val="0"/>
        <w:adjustRightInd w:val="0"/>
        <w:spacing w:after="140" w:line="240" w:lineRule="auto"/>
        <w:ind w:left="720" w:hanging="720"/>
        <w:jc w:val="both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>2.</w:t>
      </w:r>
      <w:r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Advance Engineering Mathematics - E. </w:t>
      </w:r>
      <w:proofErr w:type="spellStart"/>
      <w:r>
        <w:rPr>
          <w:rFonts w:ascii="Times New Roman" w:hAnsi="Times New Roman" w:cs="Times New Roman"/>
          <w:color w:val="000000"/>
          <w:szCs w:val="16"/>
          <w:lang w:val="en-US" w:bidi="ar-SA"/>
        </w:rPr>
        <w:t>Kreyszig</w:t>
      </w:r>
      <w:proofErr w:type="spellEnd"/>
      <w:r>
        <w:rPr>
          <w:rFonts w:ascii="Times New Roman" w:hAnsi="Times New Roman" w:cs="Times New Roman"/>
          <w:color w:val="000000"/>
          <w:szCs w:val="16"/>
          <w:lang w:val="en-US" w:bidi="ar-SA"/>
        </w:rPr>
        <w:t>, 8</w:t>
      </w:r>
      <w:r>
        <w:rPr>
          <w:rFonts w:ascii="Times New Roman" w:hAnsi="Times New Roman" w:cs="Times New Roman"/>
          <w:color w:val="000000"/>
          <w:szCs w:val="16"/>
          <w:vertAlign w:val="superscript"/>
          <w:lang w:val="en-US" w:bidi="ar-SA"/>
        </w:rPr>
        <w:t>,h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 Edition, John Wiley and Sons, New-York.</w:t>
      </w:r>
    </w:p>
    <w:p w14:paraId="435207C3" w14:textId="77777777" w:rsidR="00A2289F" w:rsidRDefault="00A2289F" w:rsidP="00A2289F">
      <w:pPr>
        <w:autoSpaceDE w:val="0"/>
        <w:autoSpaceDN w:val="0"/>
        <w:adjustRightInd w:val="0"/>
        <w:spacing w:after="140" w:line="240" w:lineRule="auto"/>
        <w:ind w:left="720" w:hanging="720"/>
        <w:jc w:val="both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>3.</w:t>
      </w:r>
      <w:r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>Advance Engineering Mathematics - Wylie and Barrett - Tata McGraw Hill</w:t>
      </w:r>
    </w:p>
    <w:p w14:paraId="3D00AC24" w14:textId="77777777" w:rsidR="00A2289F" w:rsidRDefault="00A2289F" w:rsidP="00A2289F">
      <w:pPr>
        <w:autoSpaceDE w:val="0"/>
        <w:autoSpaceDN w:val="0"/>
        <w:adjustRightInd w:val="0"/>
        <w:spacing w:after="140" w:line="240" w:lineRule="auto"/>
        <w:ind w:left="720" w:hanging="720"/>
        <w:jc w:val="both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>4.</w:t>
      </w:r>
      <w:r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>Complex Variables and Applications - Churchill and Brown - McGraw Hill</w:t>
      </w:r>
    </w:p>
    <w:p w14:paraId="5DD8B4EC" w14:textId="77777777" w:rsidR="00A2289F" w:rsidRDefault="00A2289F" w:rsidP="00A2289F">
      <w:pPr>
        <w:autoSpaceDE w:val="0"/>
        <w:autoSpaceDN w:val="0"/>
        <w:adjustRightInd w:val="0"/>
        <w:spacing w:after="140" w:line="240" w:lineRule="auto"/>
        <w:ind w:left="720" w:hanging="720"/>
        <w:jc w:val="both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>5.</w:t>
      </w:r>
      <w:r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>Vector Analysis 2</w:t>
      </w:r>
      <w:r>
        <w:rPr>
          <w:rFonts w:ascii="Times New Roman" w:hAnsi="Times New Roman" w:cs="Times New Roman"/>
          <w:color w:val="000000"/>
          <w:szCs w:val="16"/>
          <w:vertAlign w:val="superscript"/>
          <w:lang w:val="en-US" w:bidi="ar-SA"/>
        </w:rPr>
        <w:t>nd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 editions - Chatterjee, Prentice Hall of India</w:t>
      </w:r>
    </w:p>
    <w:p w14:paraId="5DA1A563" w14:textId="77777777" w:rsidR="00A2289F" w:rsidRDefault="00A2289F" w:rsidP="00A2289F">
      <w:pPr>
        <w:autoSpaceDE w:val="0"/>
        <w:autoSpaceDN w:val="0"/>
        <w:adjustRightInd w:val="0"/>
        <w:spacing w:after="140" w:line="240" w:lineRule="auto"/>
        <w:ind w:left="720" w:hanging="720"/>
        <w:jc w:val="both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>6.</w:t>
      </w:r>
      <w:r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>Introduction to Probability and Statistics for Engineers— S. M. Ross - John Wiley and Sons. New York</w:t>
      </w:r>
    </w:p>
    <w:p w14:paraId="1D52B723" w14:textId="77777777" w:rsidR="00A2289F" w:rsidRDefault="00A2289F" w:rsidP="00A2289F">
      <w:pPr>
        <w:autoSpaceDE w:val="0"/>
        <w:autoSpaceDN w:val="0"/>
        <w:adjustRightInd w:val="0"/>
        <w:spacing w:after="140" w:line="240" w:lineRule="auto"/>
        <w:ind w:left="720" w:hanging="720"/>
        <w:jc w:val="both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>7.</w:t>
      </w:r>
      <w:r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>Grewal, B.S., 'Higher Engineering Mathematics'. 42ndedition, Khanna Publications.</w:t>
      </w:r>
    </w:p>
    <w:p w14:paraId="094869F9" w14:textId="77777777" w:rsidR="00A2289F" w:rsidRDefault="00A2289F" w:rsidP="00A2289F">
      <w:pPr>
        <w:autoSpaceDE w:val="0"/>
        <w:autoSpaceDN w:val="0"/>
        <w:adjustRightInd w:val="0"/>
        <w:spacing w:after="140" w:line="240" w:lineRule="auto"/>
        <w:ind w:left="720" w:hanging="720"/>
        <w:jc w:val="both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>8.</w:t>
      </w:r>
      <w:r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lang w:val="en-US" w:bidi="ar-SA"/>
        </w:rPr>
        <w:tab/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>Apostol, T.M. 'Calculus' Volume I &amp; II Second Edition, John Wiley &amp; Sons (Asia) 2005.</w:t>
      </w:r>
    </w:p>
    <w:p w14:paraId="0D2C0280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9F"/>
    <w:rsid w:val="003964B0"/>
    <w:rsid w:val="00A2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5108"/>
  <w15:chartTrackingRefBased/>
  <w15:docId w15:val="{778AB33C-9536-49C2-8591-D260DA92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9F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2020-02-18T14:28:00Z</dcterms:created>
  <dcterms:modified xsi:type="dcterms:W3CDTF">2020-02-18T14:35:00Z</dcterms:modified>
</cp:coreProperties>
</file>