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Look w:val="04A0" w:firstRow="1" w:lastRow="0" w:firstColumn="1" w:lastColumn="0" w:noHBand="0" w:noVBand="1"/>
      </w:tblPr>
      <w:tblGrid>
        <w:gridCol w:w="1098"/>
        <w:gridCol w:w="4165"/>
        <w:gridCol w:w="3753"/>
      </w:tblGrid>
      <w:tr w:rsidR="005163FE" w14:paraId="4819AB0A" w14:textId="77777777" w:rsidTr="004B24E6">
        <w:trPr>
          <w:trHeight w:val="177"/>
        </w:trPr>
        <w:tc>
          <w:tcPr>
            <w:tcW w:w="1101" w:type="dxa"/>
            <w:tcBorders>
              <w:top w:val="single" w:sz="4" w:space="0" w:color="auto"/>
              <w:left w:val="single" w:sz="4" w:space="0" w:color="auto"/>
              <w:bottom w:val="single" w:sz="4" w:space="0" w:color="auto"/>
              <w:right w:val="single" w:sz="4" w:space="0" w:color="auto"/>
            </w:tcBorders>
            <w:hideMark/>
          </w:tcPr>
          <w:p w14:paraId="4F0059DA" w14:textId="77777777" w:rsidR="005163FE" w:rsidRDefault="005163FE" w:rsidP="004B24E6">
            <w:pPr>
              <w:pStyle w:val="NoSpacing"/>
              <w:rPr>
                <w:rFonts w:ascii="Times New Roman" w:hAnsi="Times New Roman"/>
                <w:b/>
                <w:lang w:bidi="ar-SA"/>
              </w:rPr>
            </w:pPr>
            <w:r>
              <w:rPr>
                <w:rFonts w:ascii="Times New Roman" w:hAnsi="Times New Roman"/>
                <w:b/>
              </w:rPr>
              <w:t>ECx515</w:t>
            </w:r>
          </w:p>
        </w:tc>
        <w:tc>
          <w:tcPr>
            <w:tcW w:w="4252" w:type="dxa"/>
            <w:tcBorders>
              <w:top w:val="single" w:sz="4" w:space="0" w:color="auto"/>
              <w:left w:val="single" w:sz="4" w:space="0" w:color="auto"/>
              <w:bottom w:val="single" w:sz="4" w:space="0" w:color="auto"/>
              <w:right w:val="single" w:sz="4" w:space="0" w:color="auto"/>
            </w:tcBorders>
            <w:hideMark/>
          </w:tcPr>
          <w:p w14:paraId="5B83E7AC" w14:textId="77777777" w:rsidR="005163FE" w:rsidRDefault="005163FE" w:rsidP="004B24E6">
            <w:pPr>
              <w:pStyle w:val="NoSpacing"/>
              <w:rPr>
                <w:rFonts w:ascii="Times New Roman" w:hAnsi="Times New Roman"/>
                <w:b/>
              </w:rPr>
            </w:pPr>
            <w:r>
              <w:rPr>
                <w:rFonts w:ascii="Times New Roman" w:hAnsi="Times New Roman"/>
                <w:b/>
              </w:rPr>
              <w:t>Control Systems</w:t>
            </w:r>
          </w:p>
        </w:tc>
        <w:tc>
          <w:tcPr>
            <w:tcW w:w="3827" w:type="dxa"/>
            <w:tcBorders>
              <w:top w:val="single" w:sz="4" w:space="0" w:color="auto"/>
              <w:left w:val="single" w:sz="4" w:space="0" w:color="auto"/>
              <w:bottom w:val="single" w:sz="4" w:space="0" w:color="auto"/>
              <w:right w:val="single" w:sz="4" w:space="0" w:color="auto"/>
            </w:tcBorders>
            <w:hideMark/>
          </w:tcPr>
          <w:p w14:paraId="6E5B8567" w14:textId="77777777" w:rsidR="005163FE" w:rsidRDefault="005163FE" w:rsidP="004B24E6">
            <w:pPr>
              <w:pStyle w:val="NoSpacing"/>
              <w:rPr>
                <w:rFonts w:ascii="Times New Roman" w:hAnsi="Times New Roman"/>
                <w:b/>
              </w:rPr>
            </w:pPr>
            <w:r>
              <w:rPr>
                <w:rFonts w:ascii="Times New Roman" w:hAnsi="Times New Roman"/>
                <w:b/>
              </w:rPr>
              <w:t>L-T-P:  3-0-0; Total 42 Lectures</w:t>
            </w:r>
          </w:p>
        </w:tc>
      </w:tr>
    </w:tbl>
    <w:p w14:paraId="1BC38AC2" w14:textId="77777777" w:rsidR="005163FE" w:rsidRDefault="005163FE" w:rsidP="005163FE">
      <w:pPr>
        <w:pStyle w:val="Default"/>
        <w:rPr>
          <w:rFonts w:ascii="Times New Roman" w:hAnsi="Times New Roman" w:cs="Times New Roman"/>
          <w:b/>
          <w:bCs/>
        </w:rPr>
      </w:pPr>
    </w:p>
    <w:p w14:paraId="37AEEC13" w14:textId="77777777" w:rsidR="005163FE" w:rsidRDefault="005163FE" w:rsidP="005163FE">
      <w:pPr>
        <w:pStyle w:val="Default"/>
        <w:rPr>
          <w:rFonts w:ascii="Times New Roman" w:hAnsi="Times New Roman" w:cs="Times New Roman"/>
        </w:rPr>
      </w:pPr>
      <w:r>
        <w:rPr>
          <w:rFonts w:ascii="Times New Roman" w:hAnsi="Times New Roman" w:cs="Times New Roman"/>
          <w:b/>
          <w:bCs/>
        </w:rPr>
        <w:t>Pre-requisite</w:t>
      </w:r>
      <w:r>
        <w:rPr>
          <w:rFonts w:ascii="Times New Roman" w:hAnsi="Times New Roman" w:cs="Times New Roman"/>
        </w:rPr>
        <w:t xml:space="preserve">: Laplace Transforms, Complex Analysis, Differential Equation, Matrix </w:t>
      </w:r>
    </w:p>
    <w:p w14:paraId="4CA36633" w14:textId="77777777" w:rsidR="005163FE" w:rsidRDefault="005163FE" w:rsidP="005163FE">
      <w:pPr>
        <w:pStyle w:val="Default"/>
        <w:rPr>
          <w:rFonts w:ascii="Times New Roman" w:hAnsi="Times New Roman" w:cs="Times New Roman"/>
          <w:b/>
          <w:bCs/>
        </w:rPr>
      </w:pPr>
    </w:p>
    <w:p w14:paraId="33948F71" w14:textId="77777777" w:rsidR="005163FE" w:rsidRDefault="005163FE" w:rsidP="005163FE">
      <w:pPr>
        <w:pStyle w:val="Default"/>
        <w:jc w:val="both"/>
        <w:rPr>
          <w:rFonts w:ascii="Times New Roman" w:hAnsi="Times New Roman" w:cs="Times New Roman"/>
        </w:rPr>
      </w:pPr>
      <w:r>
        <w:rPr>
          <w:rFonts w:ascii="Times New Roman" w:hAnsi="Times New Roman" w:cs="Times New Roman"/>
          <w:b/>
          <w:bCs/>
        </w:rPr>
        <w:t xml:space="preserve">Objectives: </w:t>
      </w:r>
      <w:r>
        <w:rPr>
          <w:rFonts w:ascii="Times New Roman" w:hAnsi="Times New Roman" w:cs="Times New Roman"/>
        </w:rPr>
        <w:t xml:space="preserve">To understand the methods of representation of systems and to desire their transfer function models. To provide adequate knowledge in the time response of systems and steady state error analysis. Mathematical modelling of different Physical systems, To understand the concept of stability of control system and stability analysis of Linear System using Time domain and Frequency domain techniques. To develop base for linear system design using Time domain and Frequency domain techniques </w:t>
      </w:r>
    </w:p>
    <w:p w14:paraId="654F9E84" w14:textId="77777777" w:rsidR="005163FE" w:rsidRDefault="005163FE" w:rsidP="005163FE">
      <w:pPr>
        <w:pStyle w:val="Default"/>
        <w:rPr>
          <w:rFonts w:ascii="Times New Roman" w:hAnsi="Times New Roman" w:cs="Times New Roman"/>
          <w:b/>
          <w:bCs/>
        </w:rPr>
      </w:pPr>
    </w:p>
    <w:p w14:paraId="3A811E32" w14:textId="77777777" w:rsidR="005163FE" w:rsidRDefault="005163FE" w:rsidP="005163FE">
      <w:pPr>
        <w:pStyle w:val="Default"/>
        <w:rPr>
          <w:rFonts w:ascii="Times New Roman" w:hAnsi="Times New Roman" w:cs="Times New Roman"/>
          <w:b/>
          <w:i/>
        </w:rPr>
      </w:pPr>
    </w:p>
    <w:p w14:paraId="067041C1" w14:textId="77777777" w:rsidR="005163FE" w:rsidRDefault="005163FE" w:rsidP="005163FE">
      <w:pPr>
        <w:pStyle w:val="Default"/>
        <w:rPr>
          <w:rFonts w:ascii="Times New Roman" w:hAnsi="Times New Roman" w:cs="Times New Roman"/>
          <w:b/>
          <w:i/>
        </w:rPr>
      </w:pPr>
    </w:p>
    <w:p w14:paraId="1B973792" w14:textId="77777777" w:rsidR="005163FE" w:rsidRDefault="005163FE" w:rsidP="005163FE">
      <w:pPr>
        <w:pStyle w:val="Default"/>
        <w:rPr>
          <w:rFonts w:ascii="Times New Roman" w:hAnsi="Times New Roman" w:cs="Times New Roman"/>
          <w:b/>
          <w:i/>
        </w:rPr>
      </w:pPr>
      <w:r>
        <w:rPr>
          <w:rFonts w:ascii="Times New Roman" w:hAnsi="Times New Roman" w:cs="Times New Roman"/>
          <w:b/>
          <w:i/>
        </w:rPr>
        <w:t>Topics Covered :</w:t>
      </w:r>
    </w:p>
    <w:p w14:paraId="133BA732" w14:textId="77777777" w:rsidR="005163FE" w:rsidRDefault="005163FE" w:rsidP="005163FE">
      <w:pPr>
        <w:pStyle w:val="Default"/>
        <w:spacing w:after="18"/>
        <w:jc w:val="both"/>
        <w:rPr>
          <w:rFonts w:ascii="Times New Roman" w:hAnsi="Times New Roman" w:cs="Times New Roman"/>
        </w:rPr>
      </w:pPr>
      <w:r>
        <w:rPr>
          <w:rFonts w:ascii="Times New Roman" w:hAnsi="Times New Roman" w:cs="Times New Roman"/>
        </w:rPr>
        <w:t xml:space="preserve">Unit 1. </w:t>
      </w:r>
      <w:r>
        <w:rPr>
          <w:rFonts w:ascii="Times New Roman" w:hAnsi="Times New Roman" w:cs="Times New Roman"/>
          <w:b/>
          <w:bCs/>
        </w:rPr>
        <w:t xml:space="preserve">Introduction: </w:t>
      </w:r>
      <w:r>
        <w:rPr>
          <w:rFonts w:ascii="Times New Roman" w:hAnsi="Times New Roman" w:cs="Times New Roman"/>
        </w:rPr>
        <w:t>Linear, nonlinear, time varying and linear time invariant system, servomechanism, historical development of automatic control and introduction to digital computer control, mathematical models of physical systems, differential equations of physical systems, transfer functions, block diagram algebra and signal flow graphs. [</w:t>
      </w:r>
      <w:r>
        <w:rPr>
          <w:rFonts w:ascii="Times New Roman" w:hAnsi="Times New Roman" w:cs="Times New Roman"/>
          <w:b/>
          <w:bCs/>
        </w:rPr>
        <w:t xml:space="preserve">10 </w:t>
      </w:r>
      <w:r>
        <w:rPr>
          <w:rFonts w:ascii="Times New Roman" w:hAnsi="Times New Roman" w:cs="Times New Roman"/>
        </w:rPr>
        <w:t xml:space="preserve">Lecture] </w:t>
      </w:r>
    </w:p>
    <w:p w14:paraId="7289E3C1" w14:textId="77777777" w:rsidR="005163FE" w:rsidRDefault="005163FE" w:rsidP="005163FE">
      <w:pPr>
        <w:pStyle w:val="Default"/>
        <w:spacing w:after="18"/>
        <w:jc w:val="both"/>
        <w:rPr>
          <w:rFonts w:ascii="Times New Roman" w:hAnsi="Times New Roman" w:cs="Times New Roman"/>
        </w:rPr>
      </w:pPr>
      <w:r>
        <w:rPr>
          <w:rFonts w:ascii="Times New Roman" w:hAnsi="Times New Roman" w:cs="Times New Roman"/>
        </w:rPr>
        <w:t xml:space="preserve">Unit 2. </w:t>
      </w:r>
      <w:r>
        <w:rPr>
          <w:rFonts w:ascii="Times New Roman" w:hAnsi="Times New Roman" w:cs="Times New Roman"/>
          <w:b/>
          <w:bCs/>
        </w:rPr>
        <w:t xml:space="preserve">Feed Back Characteristics of Control Systems: </w:t>
      </w:r>
      <w:r>
        <w:rPr>
          <w:rFonts w:ascii="Times New Roman" w:hAnsi="Times New Roman" w:cs="Times New Roman"/>
        </w:rPr>
        <w:t>Feedback and non</w:t>
      </w:r>
      <w:r>
        <w:rPr>
          <w:rFonts w:ascii="Cambria Math" w:hAnsi="Cambria Math" w:cs="Cambria Math"/>
        </w:rPr>
        <w:t>‐</w:t>
      </w:r>
      <w:r>
        <w:rPr>
          <w:rFonts w:ascii="Times New Roman" w:hAnsi="Times New Roman" w:cs="Times New Roman"/>
        </w:rPr>
        <w:t xml:space="preserve">feedback systems, advantages and disadvantages of negative feedback, regenerative feedback. Control Systems and Components: DC and AC servomotors, </w:t>
      </w:r>
      <w:proofErr w:type="spellStart"/>
      <w:r>
        <w:rPr>
          <w:rFonts w:ascii="Times New Roman" w:hAnsi="Times New Roman" w:cs="Times New Roman"/>
        </w:rPr>
        <w:t>synchros</w:t>
      </w:r>
      <w:proofErr w:type="spellEnd"/>
      <w:r>
        <w:rPr>
          <w:rFonts w:ascii="Times New Roman" w:hAnsi="Times New Roman" w:cs="Times New Roman"/>
        </w:rPr>
        <w:t>, tacho generator and stepper motors, ADC and DAC. [</w:t>
      </w:r>
      <w:r>
        <w:rPr>
          <w:rFonts w:ascii="Times New Roman" w:hAnsi="Times New Roman" w:cs="Times New Roman"/>
          <w:b/>
          <w:bCs/>
        </w:rPr>
        <w:t xml:space="preserve">6 </w:t>
      </w:r>
      <w:r>
        <w:rPr>
          <w:rFonts w:ascii="Times New Roman" w:hAnsi="Times New Roman" w:cs="Times New Roman"/>
        </w:rPr>
        <w:t xml:space="preserve">Lecture] </w:t>
      </w:r>
    </w:p>
    <w:p w14:paraId="2EF364F7" w14:textId="77777777" w:rsidR="005163FE" w:rsidRDefault="005163FE" w:rsidP="005163FE">
      <w:pPr>
        <w:pStyle w:val="Default"/>
        <w:spacing w:after="18"/>
        <w:jc w:val="both"/>
        <w:rPr>
          <w:rFonts w:ascii="Times New Roman" w:hAnsi="Times New Roman" w:cs="Times New Roman"/>
        </w:rPr>
      </w:pPr>
      <w:r>
        <w:rPr>
          <w:rFonts w:ascii="Times New Roman" w:hAnsi="Times New Roman" w:cs="Times New Roman"/>
        </w:rPr>
        <w:t>Unit 3.</w:t>
      </w:r>
      <w:r>
        <w:rPr>
          <w:rFonts w:ascii="Times New Roman" w:hAnsi="Times New Roman" w:cs="Times New Roman"/>
          <w:b/>
          <w:bCs/>
        </w:rPr>
        <w:t xml:space="preserve">Time Response Analysis, Design Specifications and Performance Indices: </w:t>
      </w:r>
      <w:r>
        <w:rPr>
          <w:rFonts w:ascii="Times New Roman" w:hAnsi="Times New Roman" w:cs="Times New Roman"/>
        </w:rPr>
        <w:t>Standard test signals, time response of first</w:t>
      </w:r>
      <w:r>
        <w:rPr>
          <w:rFonts w:ascii="Cambria Math" w:hAnsi="Cambria Math" w:cs="Cambria Math"/>
        </w:rPr>
        <w:t>‐</w:t>
      </w:r>
      <w:r>
        <w:rPr>
          <w:rFonts w:ascii="Times New Roman" w:hAnsi="Times New Roman" w:cs="Times New Roman"/>
        </w:rPr>
        <w:t>order systems, time response of second</w:t>
      </w:r>
      <w:r>
        <w:rPr>
          <w:rFonts w:ascii="Cambria Math" w:hAnsi="Cambria Math" w:cs="Cambria Math"/>
        </w:rPr>
        <w:t>‐</w:t>
      </w:r>
      <w:r>
        <w:rPr>
          <w:rFonts w:ascii="Times New Roman" w:hAnsi="Times New Roman" w:cs="Times New Roman"/>
        </w:rPr>
        <w:t>order systems, steady</w:t>
      </w:r>
      <w:r>
        <w:rPr>
          <w:rFonts w:ascii="Cambria Math" w:hAnsi="Cambria Math" w:cs="Cambria Math"/>
        </w:rPr>
        <w:t>‐</w:t>
      </w:r>
      <w:r>
        <w:rPr>
          <w:rFonts w:ascii="Times New Roman" w:hAnsi="Times New Roman" w:cs="Times New Roman"/>
        </w:rPr>
        <w:t>state error and error constants, effect of adding a zero to a system, P, PI and PID control actions and their effect, design specifications of second</w:t>
      </w:r>
      <w:r>
        <w:rPr>
          <w:rFonts w:ascii="Cambria Math" w:hAnsi="Cambria Math" w:cs="Cambria Math"/>
        </w:rPr>
        <w:t>‐</w:t>
      </w:r>
      <w:r>
        <w:rPr>
          <w:rFonts w:ascii="Times New Roman" w:hAnsi="Times New Roman" w:cs="Times New Roman"/>
        </w:rPr>
        <w:t>order systems and performance indices. [</w:t>
      </w:r>
      <w:r>
        <w:rPr>
          <w:rFonts w:ascii="Times New Roman" w:hAnsi="Times New Roman" w:cs="Times New Roman"/>
          <w:b/>
          <w:bCs/>
        </w:rPr>
        <w:t xml:space="preserve">8 </w:t>
      </w:r>
      <w:r>
        <w:rPr>
          <w:rFonts w:ascii="Times New Roman" w:hAnsi="Times New Roman" w:cs="Times New Roman"/>
        </w:rPr>
        <w:t>Lecture]</w:t>
      </w:r>
    </w:p>
    <w:p w14:paraId="4A752954" w14:textId="77777777" w:rsidR="005163FE" w:rsidRDefault="005163FE" w:rsidP="005163FE">
      <w:pPr>
        <w:pStyle w:val="Default"/>
        <w:spacing w:after="18"/>
        <w:jc w:val="both"/>
        <w:rPr>
          <w:rFonts w:ascii="Times New Roman" w:hAnsi="Times New Roman" w:cs="Times New Roman"/>
        </w:rPr>
      </w:pPr>
      <w:r>
        <w:rPr>
          <w:rFonts w:ascii="Times New Roman" w:hAnsi="Times New Roman" w:cs="Times New Roman"/>
        </w:rPr>
        <w:t>Unit 4 .</w:t>
      </w:r>
      <w:r>
        <w:rPr>
          <w:rFonts w:ascii="Times New Roman" w:hAnsi="Times New Roman" w:cs="Times New Roman"/>
          <w:b/>
          <w:bCs/>
        </w:rPr>
        <w:t xml:space="preserve">Concepts of Stability and Algebraic Criteria: </w:t>
      </w:r>
      <w:r>
        <w:rPr>
          <w:rFonts w:ascii="Times New Roman" w:hAnsi="Times New Roman" w:cs="Times New Roman"/>
        </w:rPr>
        <w:t>The concept of stability, necessary and sufficient conditions for stability, Routh’s stability criterion and relative stability analysis. Root locus technique: root locus concept, construction of root loci, root contours, systems with transportation lag, sensitivity of the roots of the characteristic equation, analysis and design of control systems with MATLAB. [</w:t>
      </w:r>
      <w:r>
        <w:rPr>
          <w:rFonts w:ascii="Times New Roman" w:hAnsi="Times New Roman" w:cs="Times New Roman"/>
          <w:b/>
          <w:bCs/>
        </w:rPr>
        <w:t xml:space="preserve">8 </w:t>
      </w:r>
      <w:r>
        <w:rPr>
          <w:rFonts w:ascii="Times New Roman" w:hAnsi="Times New Roman" w:cs="Times New Roman"/>
        </w:rPr>
        <w:t>Lecture]</w:t>
      </w:r>
    </w:p>
    <w:p w14:paraId="0BBF4DF1" w14:textId="77777777" w:rsidR="005163FE" w:rsidRDefault="005163FE" w:rsidP="005163FE">
      <w:pPr>
        <w:pStyle w:val="Default"/>
        <w:jc w:val="both"/>
        <w:rPr>
          <w:rFonts w:ascii="Times New Roman" w:hAnsi="Times New Roman" w:cs="Times New Roman"/>
        </w:rPr>
      </w:pPr>
      <w:r>
        <w:rPr>
          <w:rFonts w:ascii="Times New Roman" w:hAnsi="Times New Roman" w:cs="Times New Roman"/>
        </w:rPr>
        <w:t xml:space="preserve">Unit 5. </w:t>
      </w:r>
      <w:r>
        <w:rPr>
          <w:rFonts w:ascii="Times New Roman" w:hAnsi="Times New Roman" w:cs="Times New Roman"/>
          <w:b/>
          <w:bCs/>
        </w:rPr>
        <w:t xml:space="preserve">Frequency Response Analysis: </w:t>
      </w:r>
      <w:r>
        <w:rPr>
          <w:rFonts w:ascii="Times New Roman" w:hAnsi="Times New Roman" w:cs="Times New Roman"/>
        </w:rPr>
        <w:t>Correlation between time and frequency response, polar plots, Bode plots, and all pass and minimum</w:t>
      </w:r>
      <w:r>
        <w:rPr>
          <w:rFonts w:ascii="Cambria Math" w:hAnsi="Cambria Math" w:cs="Cambria Math"/>
        </w:rPr>
        <w:t>‐</w:t>
      </w:r>
      <w:r>
        <w:rPr>
          <w:rFonts w:ascii="Times New Roman" w:hAnsi="Times New Roman" w:cs="Times New Roman"/>
        </w:rPr>
        <w:t>phase systems. Stability in frequency domain: mathematical preliminaries, Nyquist stability criterion, definition of gain margin and phase margin, assessment of relative stability using Nyquist and Bode Plots, closed</w:t>
      </w:r>
      <w:r>
        <w:rPr>
          <w:rFonts w:ascii="Cambria Math" w:hAnsi="Cambria Math" w:cs="Cambria Math"/>
        </w:rPr>
        <w:t>‐</w:t>
      </w:r>
      <w:r>
        <w:rPr>
          <w:rFonts w:ascii="Times New Roman" w:hAnsi="Times New Roman" w:cs="Times New Roman"/>
        </w:rPr>
        <w:t>loop frequency response. [</w:t>
      </w:r>
      <w:r>
        <w:rPr>
          <w:rFonts w:ascii="Times New Roman" w:hAnsi="Times New Roman" w:cs="Times New Roman"/>
          <w:b/>
          <w:bCs/>
        </w:rPr>
        <w:t xml:space="preserve">10 </w:t>
      </w:r>
      <w:r>
        <w:rPr>
          <w:rFonts w:ascii="Times New Roman" w:hAnsi="Times New Roman" w:cs="Times New Roman"/>
        </w:rPr>
        <w:t>Lecture]</w:t>
      </w:r>
    </w:p>
    <w:p w14:paraId="451DC289" w14:textId="77777777" w:rsidR="005163FE" w:rsidRDefault="005163FE" w:rsidP="005163FE">
      <w:pPr>
        <w:pStyle w:val="Default"/>
        <w:rPr>
          <w:rFonts w:ascii="Times New Roman" w:hAnsi="Times New Roman" w:cs="Times New Roman"/>
        </w:rPr>
      </w:pPr>
    </w:p>
    <w:p w14:paraId="21BCCD26" w14:textId="77777777" w:rsidR="005163FE" w:rsidRDefault="005163FE" w:rsidP="005163FE">
      <w:pPr>
        <w:pStyle w:val="Default"/>
        <w:rPr>
          <w:rFonts w:ascii="Times New Roman" w:hAnsi="Times New Roman" w:cs="Times New Roman"/>
        </w:rPr>
      </w:pPr>
    </w:p>
    <w:p w14:paraId="6316FA4D" w14:textId="77777777" w:rsidR="005163FE" w:rsidRDefault="005163FE" w:rsidP="005163FE">
      <w:pPr>
        <w:pStyle w:val="Default"/>
        <w:rPr>
          <w:rFonts w:ascii="Times New Roman" w:hAnsi="Times New Roman" w:cs="Times New Roman"/>
          <w:i/>
        </w:rPr>
      </w:pPr>
      <w:r>
        <w:rPr>
          <w:rFonts w:ascii="Times New Roman" w:hAnsi="Times New Roman" w:cs="Times New Roman"/>
          <w:b/>
          <w:bCs/>
          <w:i/>
        </w:rPr>
        <w:t xml:space="preserve">Suggested Readings: </w:t>
      </w:r>
    </w:p>
    <w:p w14:paraId="038D5177" w14:textId="77777777" w:rsidR="005163FE" w:rsidRDefault="005163FE" w:rsidP="005163FE">
      <w:pPr>
        <w:pStyle w:val="Default"/>
        <w:numPr>
          <w:ilvl w:val="0"/>
          <w:numId w:val="1"/>
        </w:numPr>
        <w:spacing w:after="18"/>
        <w:ind w:left="360"/>
        <w:jc w:val="both"/>
        <w:rPr>
          <w:rFonts w:ascii="Times New Roman" w:hAnsi="Times New Roman" w:cs="Times New Roman"/>
        </w:rPr>
      </w:pPr>
      <w:proofErr w:type="spellStart"/>
      <w:r>
        <w:rPr>
          <w:rFonts w:ascii="Times New Roman" w:hAnsi="Times New Roman" w:cs="Times New Roman"/>
        </w:rPr>
        <w:t>Kuo</w:t>
      </w:r>
      <w:proofErr w:type="spellEnd"/>
      <w:r>
        <w:rPr>
          <w:rFonts w:ascii="Times New Roman" w:hAnsi="Times New Roman" w:cs="Times New Roman"/>
        </w:rPr>
        <w:t xml:space="preserve">, B. C, Automatic Control Systems. Prentice Hall of India. </w:t>
      </w:r>
    </w:p>
    <w:p w14:paraId="5F7AEE83" w14:textId="77777777" w:rsidR="005163FE" w:rsidRDefault="005163FE" w:rsidP="005163FE">
      <w:pPr>
        <w:pStyle w:val="Default"/>
        <w:numPr>
          <w:ilvl w:val="0"/>
          <w:numId w:val="1"/>
        </w:numPr>
        <w:spacing w:after="18"/>
        <w:ind w:left="360"/>
        <w:jc w:val="both"/>
        <w:rPr>
          <w:rFonts w:ascii="Times New Roman" w:hAnsi="Times New Roman" w:cs="Times New Roman"/>
        </w:rPr>
      </w:pPr>
      <w:r>
        <w:rPr>
          <w:rFonts w:ascii="Times New Roman" w:hAnsi="Times New Roman" w:cs="Times New Roman"/>
        </w:rPr>
        <w:t xml:space="preserve">Ogata. K, Modern Control Engineering, Prentice Hall of India </w:t>
      </w:r>
    </w:p>
    <w:p w14:paraId="0A1CFED8" w14:textId="77777777" w:rsidR="005163FE" w:rsidRDefault="005163FE" w:rsidP="005163FE">
      <w:pPr>
        <w:pStyle w:val="Default"/>
        <w:numPr>
          <w:ilvl w:val="0"/>
          <w:numId w:val="1"/>
        </w:numPr>
        <w:ind w:left="360"/>
        <w:jc w:val="both"/>
        <w:rPr>
          <w:rFonts w:ascii="Times New Roman" w:hAnsi="Times New Roman" w:cs="Times New Roman"/>
        </w:rPr>
      </w:pPr>
      <w:proofErr w:type="spellStart"/>
      <w:r>
        <w:rPr>
          <w:rFonts w:ascii="Times New Roman" w:hAnsi="Times New Roman" w:cs="Times New Roman"/>
        </w:rPr>
        <w:t>Nagrath</w:t>
      </w:r>
      <w:proofErr w:type="spellEnd"/>
      <w:r>
        <w:rPr>
          <w:rFonts w:ascii="Times New Roman" w:hAnsi="Times New Roman" w:cs="Times New Roman"/>
        </w:rPr>
        <w:t xml:space="preserve"> I. J. and Gopal M, Control Systems Engineering, New Age International. Publishers </w:t>
      </w:r>
    </w:p>
    <w:p w14:paraId="1569637D" w14:textId="77777777" w:rsidR="005163FE" w:rsidRDefault="005163FE" w:rsidP="005163FE">
      <w:pPr>
        <w:pStyle w:val="ListParagraph"/>
        <w:numPr>
          <w:ilvl w:val="0"/>
          <w:numId w:val="1"/>
        </w:numPr>
        <w:suppressAutoHyphens/>
        <w:autoSpaceDE w:val="0"/>
        <w:autoSpaceDN w:val="0"/>
        <w:adjustRightInd w:val="0"/>
        <w:spacing w:after="18"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James </w:t>
      </w:r>
      <w:proofErr w:type="spellStart"/>
      <w:r>
        <w:rPr>
          <w:rFonts w:ascii="Times New Roman" w:hAnsi="Times New Roman"/>
          <w:color w:val="000000"/>
          <w:sz w:val="24"/>
          <w:szCs w:val="24"/>
        </w:rPr>
        <w:t>Melsa</w:t>
      </w:r>
      <w:proofErr w:type="spellEnd"/>
      <w:r>
        <w:rPr>
          <w:rFonts w:ascii="Times New Roman" w:hAnsi="Times New Roman"/>
          <w:color w:val="000000"/>
          <w:sz w:val="24"/>
          <w:szCs w:val="24"/>
        </w:rPr>
        <w:t xml:space="preserve">, Donald Schultz, Linear Control Systems, </w:t>
      </w:r>
      <w:proofErr w:type="spellStart"/>
      <w:r>
        <w:rPr>
          <w:rFonts w:ascii="Times New Roman" w:hAnsi="Times New Roman"/>
          <w:color w:val="000000"/>
          <w:sz w:val="24"/>
          <w:szCs w:val="24"/>
        </w:rPr>
        <w:t>Mcgraw-Hill</w:t>
      </w:r>
      <w:proofErr w:type="spellEnd"/>
      <w:r>
        <w:rPr>
          <w:rFonts w:ascii="Times New Roman" w:hAnsi="Times New Roman"/>
          <w:color w:val="000000"/>
          <w:sz w:val="24"/>
          <w:szCs w:val="24"/>
        </w:rPr>
        <w:t xml:space="preserve">, 1992. </w:t>
      </w:r>
    </w:p>
    <w:p w14:paraId="071A5CAC" w14:textId="77777777" w:rsidR="005163FE" w:rsidRDefault="005163FE" w:rsidP="005163FE">
      <w:pPr>
        <w:pStyle w:val="ListParagraph"/>
        <w:numPr>
          <w:ilvl w:val="0"/>
          <w:numId w:val="1"/>
        </w:numPr>
        <w:suppressAutoHyphens/>
        <w:autoSpaceDE w:val="0"/>
        <w:autoSpaceDN w:val="0"/>
        <w:adjustRightInd w:val="0"/>
        <w:spacing w:after="18"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Norman S. </w:t>
      </w:r>
      <w:proofErr w:type="spellStart"/>
      <w:r>
        <w:rPr>
          <w:rFonts w:ascii="Times New Roman" w:hAnsi="Times New Roman"/>
          <w:color w:val="000000"/>
          <w:sz w:val="24"/>
          <w:szCs w:val="24"/>
        </w:rPr>
        <w:t>Nise</w:t>
      </w:r>
      <w:proofErr w:type="spellEnd"/>
      <w:r>
        <w:rPr>
          <w:rFonts w:ascii="Times New Roman" w:hAnsi="Times New Roman"/>
          <w:color w:val="000000"/>
          <w:sz w:val="24"/>
          <w:szCs w:val="24"/>
        </w:rPr>
        <w:t xml:space="preserve">, Control Systems Engineering, John Wiley and Sons, 2011. </w:t>
      </w:r>
    </w:p>
    <w:p w14:paraId="1961F70C" w14:textId="77777777" w:rsidR="005163FE" w:rsidRDefault="005163FE" w:rsidP="005163FE">
      <w:pPr>
        <w:pStyle w:val="ListParagraph"/>
        <w:numPr>
          <w:ilvl w:val="0"/>
          <w:numId w:val="1"/>
        </w:numPr>
        <w:suppressAutoHyphens/>
        <w:autoSpaceDE w:val="0"/>
        <w:autoSpaceDN w:val="0"/>
        <w:adjustRightInd w:val="0"/>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B. S. </w:t>
      </w:r>
      <w:proofErr w:type="spellStart"/>
      <w:r>
        <w:rPr>
          <w:rFonts w:ascii="Times New Roman" w:hAnsi="Times New Roman"/>
          <w:color w:val="000000"/>
          <w:sz w:val="24"/>
          <w:szCs w:val="24"/>
        </w:rPr>
        <w:t>Manke</w:t>
      </w:r>
      <w:proofErr w:type="spellEnd"/>
      <w:r>
        <w:rPr>
          <w:rFonts w:ascii="Times New Roman" w:hAnsi="Times New Roman"/>
          <w:color w:val="000000"/>
          <w:sz w:val="24"/>
          <w:szCs w:val="24"/>
        </w:rPr>
        <w:t xml:space="preserve">, Control system Engineering, Khanna Publication </w:t>
      </w:r>
    </w:p>
    <w:p w14:paraId="5E4F428D" w14:textId="77777777" w:rsidR="005163FE" w:rsidRDefault="005163FE" w:rsidP="005163FE">
      <w:pPr>
        <w:autoSpaceDE w:val="0"/>
        <w:autoSpaceDN w:val="0"/>
        <w:adjustRightInd w:val="0"/>
        <w:spacing w:after="0" w:line="240" w:lineRule="auto"/>
        <w:jc w:val="both"/>
        <w:rPr>
          <w:rFonts w:ascii="Times New Roman" w:hAnsi="Times New Roman" w:cs="Times New Roman"/>
          <w:color w:val="000000"/>
          <w:sz w:val="24"/>
          <w:szCs w:val="24"/>
        </w:rPr>
      </w:pPr>
    </w:p>
    <w:p w14:paraId="21B90818" w14:textId="77777777" w:rsidR="005163FE" w:rsidRDefault="005163FE" w:rsidP="005163FE">
      <w:pPr>
        <w:pStyle w:val="Default"/>
        <w:jc w:val="both"/>
        <w:rPr>
          <w:rFonts w:ascii="Times New Roman" w:hAnsi="Times New Roman" w:cs="Times New Roman"/>
        </w:rPr>
      </w:pPr>
      <w:r>
        <w:rPr>
          <w:rFonts w:ascii="Times New Roman" w:hAnsi="Times New Roman" w:cs="Times New Roman"/>
          <w:b/>
          <w:bCs/>
        </w:rPr>
        <w:t xml:space="preserve">Course Outcome: </w:t>
      </w:r>
      <w:r>
        <w:rPr>
          <w:rFonts w:ascii="Times New Roman" w:hAnsi="Times New Roman" w:cs="Times New Roman"/>
        </w:rPr>
        <w:t xml:space="preserve">By the end of the course, students should be able to do the following: </w:t>
      </w:r>
    </w:p>
    <w:p w14:paraId="527857A3" w14:textId="77777777" w:rsidR="005163FE" w:rsidRDefault="005163FE" w:rsidP="005163FE">
      <w:pPr>
        <w:pStyle w:val="Default"/>
        <w:numPr>
          <w:ilvl w:val="0"/>
          <w:numId w:val="2"/>
        </w:numPr>
        <w:spacing w:after="27"/>
        <w:jc w:val="both"/>
        <w:rPr>
          <w:rFonts w:ascii="Times New Roman" w:hAnsi="Times New Roman" w:cs="Times New Roman"/>
        </w:rPr>
      </w:pPr>
      <w:r>
        <w:rPr>
          <w:rFonts w:ascii="Times New Roman" w:hAnsi="Times New Roman" w:cs="Times New Roman"/>
        </w:rPr>
        <w:t xml:space="preserve">Mathematical modelling of different Physical systems </w:t>
      </w:r>
    </w:p>
    <w:p w14:paraId="6DC6D6AA" w14:textId="77777777" w:rsidR="005163FE" w:rsidRDefault="005163FE" w:rsidP="005163FE">
      <w:pPr>
        <w:pStyle w:val="Default"/>
        <w:numPr>
          <w:ilvl w:val="0"/>
          <w:numId w:val="2"/>
        </w:numPr>
        <w:spacing w:after="27"/>
        <w:jc w:val="both"/>
        <w:rPr>
          <w:rFonts w:ascii="Times New Roman" w:hAnsi="Times New Roman" w:cs="Times New Roman"/>
        </w:rPr>
      </w:pPr>
      <w:r>
        <w:rPr>
          <w:rFonts w:ascii="Times New Roman" w:hAnsi="Times New Roman" w:cs="Times New Roman"/>
        </w:rPr>
        <w:lastRenderedPageBreak/>
        <w:t xml:space="preserve">Draw the pole-zero diagram and the root loci, which are the change in location of the poles as parameters are of a system are varied. </w:t>
      </w:r>
    </w:p>
    <w:p w14:paraId="0026186B" w14:textId="77777777" w:rsidR="005163FE" w:rsidRDefault="005163FE" w:rsidP="005163FE">
      <w:pPr>
        <w:pStyle w:val="Default"/>
        <w:numPr>
          <w:ilvl w:val="0"/>
          <w:numId w:val="2"/>
        </w:numPr>
        <w:spacing w:after="27"/>
        <w:jc w:val="both"/>
        <w:rPr>
          <w:rFonts w:ascii="Times New Roman" w:hAnsi="Times New Roman" w:cs="Times New Roman"/>
        </w:rPr>
      </w:pPr>
      <w:proofErr w:type="spellStart"/>
      <w:r>
        <w:rPr>
          <w:rFonts w:ascii="Times New Roman" w:hAnsi="Times New Roman" w:cs="Times New Roman"/>
        </w:rPr>
        <w:t>Analyze</w:t>
      </w:r>
      <w:proofErr w:type="spellEnd"/>
      <w:r>
        <w:rPr>
          <w:rFonts w:ascii="Times New Roman" w:hAnsi="Times New Roman" w:cs="Times New Roman"/>
        </w:rPr>
        <w:t xml:space="preserve"> stability of Linear system. </w:t>
      </w:r>
    </w:p>
    <w:p w14:paraId="508380A2" w14:textId="77777777" w:rsidR="005163FE" w:rsidRDefault="005163FE" w:rsidP="005163FE">
      <w:pPr>
        <w:pStyle w:val="Default"/>
        <w:numPr>
          <w:ilvl w:val="0"/>
          <w:numId w:val="2"/>
        </w:numPr>
        <w:spacing w:after="27"/>
        <w:jc w:val="both"/>
        <w:rPr>
          <w:rFonts w:ascii="Times New Roman" w:hAnsi="Times New Roman" w:cs="Times New Roman"/>
        </w:rPr>
      </w:pPr>
      <w:r>
        <w:rPr>
          <w:rFonts w:ascii="Times New Roman" w:hAnsi="Times New Roman" w:cs="Times New Roman"/>
        </w:rPr>
        <w:t xml:space="preserve">Understand the meaning of proportional control, integral control, and derivative control, lag compensation, and lead compensation, and how to use them to achieve desired stability, steady-state error, and frequency response. </w:t>
      </w:r>
    </w:p>
    <w:p w14:paraId="5FEAB6CB" w14:textId="77777777" w:rsidR="005163FE" w:rsidRDefault="005163FE" w:rsidP="005163FE">
      <w:pPr>
        <w:pStyle w:val="Default"/>
        <w:numPr>
          <w:ilvl w:val="0"/>
          <w:numId w:val="2"/>
        </w:numPr>
        <w:jc w:val="both"/>
        <w:rPr>
          <w:rFonts w:ascii="Times New Roman" w:hAnsi="Times New Roman" w:cs="Times New Roman"/>
        </w:rPr>
      </w:pPr>
      <w:r>
        <w:rPr>
          <w:rFonts w:ascii="Times New Roman" w:hAnsi="Times New Roman" w:cs="Times New Roman"/>
        </w:rPr>
        <w:t xml:space="preserve">Designing linear system using different techniques </w:t>
      </w:r>
    </w:p>
    <w:p w14:paraId="4A738035" w14:textId="77777777" w:rsidR="005163FE" w:rsidRDefault="005163FE" w:rsidP="005163FE">
      <w:pPr>
        <w:autoSpaceDE w:val="0"/>
        <w:autoSpaceDN w:val="0"/>
        <w:adjustRightInd w:val="0"/>
        <w:spacing w:after="0" w:line="240" w:lineRule="auto"/>
        <w:rPr>
          <w:rFonts w:ascii="Times New Roman" w:hAnsi="Times New Roman" w:cs="Times New Roman"/>
          <w:color w:val="000000"/>
          <w:sz w:val="24"/>
          <w:szCs w:val="24"/>
        </w:rPr>
      </w:pPr>
    </w:p>
    <w:p w14:paraId="4C0A51C3"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42EF7DE1"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78BD0AFC"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075B551E"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55DD2535"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1FE93CC5"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51CD153A"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43B42CBC"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7224F9E4"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0F93989E"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2C529162"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76A027FA"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792A97AE"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7209E3C5"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0073FCA0"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7CAF2392"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65F480A3"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6FF7E878"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149E3C15"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1573A81B"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1104C950"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7FABA9B2"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779A153C"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6D2D9D80"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0A001756"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408BFE02"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559C5C4E"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6A8E0469"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654C1572"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32DFA66F"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4900B901"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3BC63C8C"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3F0D90E4"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067C3FFE"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67AF997C"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56A01C50"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576B02FA"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3F5E0976"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159DC923" w14:textId="77777777" w:rsidR="005163FE" w:rsidRDefault="005163FE" w:rsidP="005163FE">
      <w:pPr>
        <w:autoSpaceDE w:val="0"/>
        <w:autoSpaceDN w:val="0"/>
        <w:adjustRightInd w:val="0"/>
        <w:spacing w:after="0" w:line="240" w:lineRule="auto"/>
        <w:rPr>
          <w:rFonts w:ascii="Times New Roman" w:hAnsi="Times New Roman" w:cs="Times New Roman"/>
          <w:b/>
          <w:bCs/>
          <w:color w:val="000000"/>
          <w:sz w:val="24"/>
          <w:szCs w:val="24"/>
        </w:rPr>
      </w:pPr>
    </w:p>
    <w:p w14:paraId="4AC5E5B5" w14:textId="77777777" w:rsidR="00A56094" w:rsidRDefault="00A56094">
      <w:bookmarkStart w:id="0" w:name="_GoBack"/>
      <w:bookmarkEnd w:id="0"/>
    </w:p>
    <w:sectPr w:rsidR="00A56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4ECE"/>
    <w:multiLevelType w:val="hybridMultilevel"/>
    <w:tmpl w:val="13A05E2A"/>
    <w:lvl w:ilvl="0" w:tplc="40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1EDF0D64"/>
    <w:multiLevelType w:val="hybridMultilevel"/>
    <w:tmpl w:val="BFAE271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FE"/>
    <w:rsid w:val="005163FE"/>
    <w:rsid w:val="00A560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FD26"/>
  <w15:chartTrackingRefBased/>
  <w15:docId w15:val="{10307225-683F-4C6C-BE8E-DF7FBA3F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3FE"/>
    <w:pPr>
      <w:spacing w:line="25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Unit_Paragraph"/>
    <w:uiPriority w:val="1"/>
    <w:qFormat/>
    <w:rsid w:val="005163FE"/>
    <w:pPr>
      <w:suppressAutoHyphens/>
      <w:spacing w:after="0" w:line="240" w:lineRule="auto"/>
    </w:pPr>
    <w:rPr>
      <w:rFonts w:ascii="Calibri" w:eastAsia="Droid Sans Fallback" w:hAnsi="Calibri" w:cs="Times New Roman"/>
    </w:rPr>
  </w:style>
  <w:style w:type="character" w:customStyle="1" w:styleId="ListParagraphChar">
    <w:name w:val="List Paragraph Char"/>
    <w:basedOn w:val="DefaultParagraphFont"/>
    <w:link w:val="ListParagraph"/>
    <w:uiPriority w:val="34"/>
    <w:locked/>
    <w:rsid w:val="005163FE"/>
    <w:rPr>
      <w:rFonts w:ascii="Calibri" w:eastAsia="Calibri" w:hAnsi="Calibri" w:cs="Times New Roman"/>
      <w:lang w:val="en-US"/>
    </w:rPr>
  </w:style>
  <w:style w:type="paragraph" w:styleId="ListParagraph">
    <w:name w:val="List Paragraph"/>
    <w:basedOn w:val="Normal"/>
    <w:link w:val="ListParagraphChar"/>
    <w:uiPriority w:val="34"/>
    <w:qFormat/>
    <w:rsid w:val="005163FE"/>
    <w:pPr>
      <w:spacing w:after="200" w:line="276" w:lineRule="auto"/>
      <w:ind w:left="720" w:hanging="709"/>
      <w:contextualSpacing/>
    </w:pPr>
    <w:rPr>
      <w:rFonts w:ascii="Calibri" w:eastAsia="Calibri" w:hAnsi="Calibri" w:cs="Times New Roman"/>
      <w:szCs w:val="22"/>
      <w:lang w:val="en-US" w:bidi="ar-SA"/>
    </w:rPr>
  </w:style>
  <w:style w:type="table" w:styleId="TableGrid">
    <w:name w:val="Table Grid"/>
    <w:basedOn w:val="TableNormal"/>
    <w:uiPriority w:val="59"/>
    <w:rsid w:val="005163FE"/>
    <w:pPr>
      <w:spacing w:after="0" w:line="240" w:lineRule="auto"/>
    </w:pPr>
    <w:rPr>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5163FE"/>
    <w:pPr>
      <w:suppressAutoHyphens/>
      <w:spacing w:after="0" w:line="240" w:lineRule="auto"/>
    </w:pPr>
    <w:rPr>
      <w:rFonts w:ascii="Arial" w:eastAsia="Droid Sans Fallback"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2020-02-25T07:37:00Z</dcterms:created>
  <dcterms:modified xsi:type="dcterms:W3CDTF">2020-02-25T07:40:00Z</dcterms:modified>
</cp:coreProperties>
</file>