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F7" w:rsidRDefault="009C5DF7" w:rsidP="009C5DF7"/>
    <w:p w:rsidR="00AD2524" w:rsidRDefault="00AD2524" w:rsidP="00AD2524">
      <w:r>
        <w:t xml:space="preserve">6CE146 Advanced Soil Mechanics </w:t>
      </w:r>
    </w:p>
    <w:p w:rsidR="00AD2524" w:rsidRDefault="00AD2524" w:rsidP="00AD2524">
      <w:r>
        <w:t xml:space="preserve">L-T-P: 3 - 0 – 0-3 </w:t>
      </w:r>
    </w:p>
    <w:p w:rsidR="00AD2524" w:rsidRDefault="00AD2524" w:rsidP="00AD2524">
      <w:r>
        <w:t xml:space="preserve">Prerequisite:  </w:t>
      </w:r>
    </w:p>
    <w:p w:rsidR="00AD2524" w:rsidRDefault="00AD2524" w:rsidP="00AD2524">
      <w:r>
        <w:t xml:space="preserve">A Pass grade or having attended at least 75% of the classes conducted or at least 60 % attendance and a minimum of 40% marks in the course (s) Geotechnical Engineering –II, CE 118. </w:t>
      </w:r>
    </w:p>
    <w:p w:rsidR="00AD2524" w:rsidRDefault="00AD2524" w:rsidP="00AD2524">
      <w:r>
        <w:t xml:space="preserve">Objective:  </w:t>
      </w:r>
    </w:p>
    <w:p w:rsidR="00AD2524" w:rsidRDefault="00AD2524" w:rsidP="00AD2524">
      <w:r>
        <w:t xml:space="preserve">To impart advanced knowledge and skill for soil identification, classification other physical properties of soils, viz. seepage, stress distribution, compaction and consolidation. </w:t>
      </w:r>
    </w:p>
    <w:p w:rsidR="00AD2524" w:rsidRDefault="00AD2524" w:rsidP="00AD2524">
      <w:r>
        <w:t xml:space="preserve">Theory: 1. Soil Structures &amp; Mineralogy: Soil texture, Solid particles in soil, Atomic &amp; molecular bond, Inter-particle  forces  in  a  soil  mass,  Single  grained  structure,  Honey -comb  structures.  Flocculent &amp;dispersed structures, Structure of connected soil, Clay minerals.             6 Lectures </w:t>
      </w:r>
    </w:p>
    <w:p w:rsidR="00AD2524" w:rsidRDefault="00AD2524" w:rsidP="00AD2524">
      <w:r>
        <w:t xml:space="preserve">2. Soil Water: Modes of occurrence of water in soils- Absorbed water, Double layer, Capillary water.          2Lectures </w:t>
      </w:r>
    </w:p>
    <w:p w:rsidR="00AD2524" w:rsidRDefault="00AD2524" w:rsidP="00AD2524">
      <w:r>
        <w:t xml:space="preserve">3. Stress condition in soil - Effective &amp; neutral pressures.    6 Lectures </w:t>
      </w:r>
    </w:p>
    <w:p w:rsidR="00AD2524" w:rsidRDefault="00AD2524" w:rsidP="00AD2524">
      <w:r>
        <w:t xml:space="preserve">4. Capillary permeability test. Drainage &amp; Dewatering Ditches &amp; sumps, Well point system, Shallow well system, </w:t>
      </w:r>
      <w:proofErr w:type="gramStart"/>
      <w:r>
        <w:t>Deep</w:t>
      </w:r>
      <w:proofErr w:type="gramEnd"/>
      <w:r>
        <w:t xml:space="preserve"> well drainage, </w:t>
      </w:r>
      <w:proofErr w:type="spellStart"/>
      <w:r>
        <w:t>Electrosmosis</w:t>
      </w:r>
      <w:proofErr w:type="spellEnd"/>
      <w:r>
        <w:t xml:space="preserve"> method, Protective filters.           6 Lectures</w:t>
      </w:r>
    </w:p>
    <w:p w:rsidR="00AD2524" w:rsidRDefault="00AD2524" w:rsidP="00AD2524">
      <w:r>
        <w:t xml:space="preserve">5. Shear  Strength  Use  of  Stress  path  in  </w:t>
      </w:r>
      <w:proofErr w:type="spellStart"/>
      <w:r>
        <w:t>triaxial</w:t>
      </w:r>
      <w:proofErr w:type="spellEnd"/>
      <w:r>
        <w:t xml:space="preserve">  test-  </w:t>
      </w:r>
      <w:proofErr w:type="spellStart"/>
      <w:r>
        <w:t>Undrained</w:t>
      </w:r>
      <w:proofErr w:type="spellEnd"/>
      <w:r>
        <w:t xml:space="preserve">&amp;  drained  tests  for  Normally Consolidated &amp; Over Consolidated clay samples.    7-Lectures </w:t>
      </w:r>
    </w:p>
    <w:p w:rsidR="00AD2524" w:rsidRDefault="00AD2524" w:rsidP="00AD2524">
      <w:r>
        <w:t xml:space="preserve">6. </w:t>
      </w:r>
      <w:proofErr w:type="spellStart"/>
      <w:r>
        <w:t>Skempton‘s</w:t>
      </w:r>
      <w:proofErr w:type="spellEnd"/>
      <w:r>
        <w:t xml:space="preserve"> pore-pressure parameters, Choice of shear parameters. Stability of open cut - braced open cut. Bishop‘s rigorous method, Limit equilibrium approach.             7 Lectures</w:t>
      </w:r>
    </w:p>
    <w:p w:rsidR="00AD2524" w:rsidRDefault="00AD2524" w:rsidP="00AD2524">
      <w:r>
        <w:t xml:space="preserve"> 7. Bulk Head &amp; Cofferdams: Classification - cantilever sheet pile wall in </w:t>
      </w:r>
      <w:proofErr w:type="spellStart"/>
      <w:r>
        <w:t>cohesionless</w:t>
      </w:r>
      <w:proofErr w:type="spellEnd"/>
      <w:r>
        <w:t xml:space="preserve"> and in cohesive soils Arching in soils, Classes of underground conduits, loads on positive projecting and negative projecting conduits.                  8 Lectures </w:t>
      </w:r>
    </w:p>
    <w:p w:rsidR="00AD2524" w:rsidRDefault="00AD2524" w:rsidP="00AD2524">
      <w:r>
        <w:t xml:space="preserve">Text Books: 1. Geotechnical Engineering - S. K. </w:t>
      </w:r>
      <w:proofErr w:type="spellStart"/>
      <w:r>
        <w:t>Gulatiet</w:t>
      </w:r>
      <w:proofErr w:type="spellEnd"/>
      <w:r>
        <w:t xml:space="preserve">. </w:t>
      </w:r>
      <w:proofErr w:type="gramStart"/>
      <w:r>
        <w:t>al., TMH Publishing Co. Ltd, New Delhi.</w:t>
      </w:r>
      <w:proofErr w:type="gramEnd"/>
      <w:r>
        <w:t xml:space="preserve"> 2. Basic and Applied Soil Mechanics - </w:t>
      </w:r>
      <w:proofErr w:type="spellStart"/>
      <w:r>
        <w:t>GopalRanjan</w:t>
      </w:r>
      <w:proofErr w:type="spellEnd"/>
      <w:r>
        <w:t xml:space="preserve"> and A. S. R. </w:t>
      </w:r>
      <w:proofErr w:type="spellStart"/>
      <w:r>
        <w:t>Rao</w:t>
      </w:r>
      <w:proofErr w:type="spellEnd"/>
      <w:r>
        <w:t xml:space="preserve">, Wiley Eastern Ltd, New Delhi. 3. </w:t>
      </w:r>
      <w:proofErr w:type="spellStart"/>
      <w:r>
        <w:t>Lambe</w:t>
      </w:r>
      <w:proofErr w:type="spellEnd"/>
      <w:r>
        <w:t xml:space="preserve"> T. W. and Whitman, R.V. (1979), Soil Mechanics, John Wiley &amp; Sons Inc.   </w:t>
      </w:r>
    </w:p>
    <w:p w:rsidR="00AD2524" w:rsidRDefault="00AD2524" w:rsidP="00AD2524">
      <w:r>
        <w:t xml:space="preserve">Reference Books: 1. Soil Mechanics in Engineering Practice - </w:t>
      </w:r>
      <w:proofErr w:type="spellStart"/>
      <w:r>
        <w:t>Terzaghi</w:t>
      </w:r>
      <w:proofErr w:type="spellEnd"/>
      <w:r>
        <w:t xml:space="preserve"> and Peck, John Wiley and Sons Inc., New York. 2. Soil Mechanics- Lamb and Whitman, Wiley Eastern Pvt. Ltd, New Delhi. 3. Fundamentals of Soil Mechanics - Taylor, John Wiley and Sons Inc New York. End Semester Examination (3 Hrs.):  The duration of the Examination will be 3 hrs. The questions will be comprehensive, i.e. from the entire unit, may have subsections with theory and numerical with approximately 50% </w:t>
      </w:r>
      <w:proofErr w:type="spellStart"/>
      <w:r>
        <w:t>weightage</w:t>
      </w:r>
      <w:proofErr w:type="spellEnd"/>
      <w:r>
        <w:t xml:space="preserve"> and may / may not have choices. Minimum five questions will have to be answered Expected Outcome: The students would be able to identify, classify and determine physical properties of different types of soils.  </w:t>
      </w:r>
    </w:p>
    <w:sectPr w:rsidR="00AD2524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933A5"/>
    <w:rsid w:val="000D644F"/>
    <w:rsid w:val="000E6A40"/>
    <w:rsid w:val="000F2B82"/>
    <w:rsid w:val="000F6D4E"/>
    <w:rsid w:val="001112B9"/>
    <w:rsid w:val="001452C6"/>
    <w:rsid w:val="001B10CD"/>
    <w:rsid w:val="00251579"/>
    <w:rsid w:val="00273F35"/>
    <w:rsid w:val="002F7A58"/>
    <w:rsid w:val="003051D5"/>
    <w:rsid w:val="004127E3"/>
    <w:rsid w:val="004273EA"/>
    <w:rsid w:val="004302EE"/>
    <w:rsid w:val="00493032"/>
    <w:rsid w:val="004E3868"/>
    <w:rsid w:val="00557955"/>
    <w:rsid w:val="0056587F"/>
    <w:rsid w:val="00574038"/>
    <w:rsid w:val="005A3DF6"/>
    <w:rsid w:val="005A6D3A"/>
    <w:rsid w:val="005B14F3"/>
    <w:rsid w:val="00605406"/>
    <w:rsid w:val="00671F86"/>
    <w:rsid w:val="007C5F9F"/>
    <w:rsid w:val="00987949"/>
    <w:rsid w:val="009C5DF7"/>
    <w:rsid w:val="009D38E1"/>
    <w:rsid w:val="00A2029A"/>
    <w:rsid w:val="00A95B38"/>
    <w:rsid w:val="00AD2524"/>
    <w:rsid w:val="00B1451A"/>
    <w:rsid w:val="00B322AA"/>
    <w:rsid w:val="00B723D7"/>
    <w:rsid w:val="00C30BBF"/>
    <w:rsid w:val="00D1564E"/>
    <w:rsid w:val="00E154BF"/>
    <w:rsid w:val="00F07B28"/>
    <w:rsid w:val="00F45A35"/>
    <w:rsid w:val="00F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2015-09-06T14:16:00Z</dcterms:created>
  <dcterms:modified xsi:type="dcterms:W3CDTF">2015-09-06T14:16:00Z</dcterms:modified>
</cp:coreProperties>
</file>